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B47B31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2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7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נובמבר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>, 201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6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1.12.2016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3F2DE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D2CFB68" wp14:editId="11B58C1E">
                <wp:simplePos x="0" y="0"/>
                <wp:positionH relativeFrom="column">
                  <wp:posOffset>3423285</wp:posOffset>
                </wp:positionH>
                <wp:positionV relativeFrom="paragraph">
                  <wp:posOffset>130175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2DED" w:rsidRPr="004E5FA3" w:rsidRDefault="003F2DED" w:rsidP="003F2DED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55pt;margin-top:10.25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nIH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Y2ajWy1vZPUIAlYS&#10;BAZahKkHi0aq7xgNMEEyrL/tqGIYte8FPIIkJMSOHLchs0UEG3Vu2ZxbqCgBKsMGo2m5MtOY2vWK&#10;bxuIND07IW/g4dTcifopq8NzgynhuB0mmh1D53vn9TR3l78AAAD//wMAUEsDBBQABgAIAAAAIQDQ&#10;dv/83QAAAAkBAAAPAAAAZHJzL2Rvd25yZXYueG1sTI9NT8MwDIbvSPsPkZG4sWQbmWhpOk0griDG&#10;hsQta7y2onGqJlvLv8ec4OaPR68fF5vJd+KCQ2wDGVjMFQikKriWagP79+fbexAxWXK2C4QGvjHC&#10;ppxdFTZ3YaQ3vOxSLTiEYm4NNCn1uZSxatDbOA89Eu9OYfA2cTvU0g125HDfyaVSa+ltS3yhsT0+&#10;Nlh97c7ewOHl9Plxp17rJ6/7MUxKks+kMTfX0/YBRMIp/cHwq8/qULLTMZzJRdEZ0KtswaiBpdIg&#10;GNDZigdHLtYaZFnI/x+UPwAAAP//AwBQSwECLQAUAAYACAAAACEAtoM4kv4AAADhAQAAEwAAAAAA&#10;AAAAAAAAAAAAAAAAW0NvbnRlbnRfVHlwZXNdLnhtbFBLAQItABQABgAIAAAAIQA4/SH/1gAAAJQB&#10;AAALAAAAAAAAAAAAAAAAAC8BAABfcmVscy8ucmVsc1BLAQItABQABgAIAAAAIQDYgnIHtgIAAL8F&#10;AAAOAAAAAAAAAAAAAAAAAC4CAABkcnMvZTJvRG9jLnhtbFBLAQItABQABgAIAAAAIQDQdv/83QAA&#10;AAkBAAAPAAAAAAAAAAAAAAAAABAFAABkcnMvZG93bnJldi54bWxQSwUGAAAAAAQABADzAAAAGgYA&#10;AAAA&#10;" filled="f" stroked="f">
                <v:textbox>
                  <w:txbxContent>
                    <w:p w:rsidR="003F2DED" w:rsidRPr="004E5FA3" w:rsidRDefault="003F2DED" w:rsidP="003F2DED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="00E75D0F"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="00E75D0F"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D1FE3A" wp14:editId="0F12BBC9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B47B31" w:rsidRDefault="00E75D0F" w:rsidP="00801CA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שרתים ו</w:t>
            </w:r>
            <w:r w:rsidR="001604DB" w:rsidRPr="003F2DED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לניהול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3F2D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מסדי נתונים של חברת </w:t>
            </w:r>
            <w:r w:rsidR="001604DB" w:rsidRPr="003F2DED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. לאור הגידול בפעילות, כתוצאה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התוכנית לירידה ומ-</w:t>
            </w:r>
            <w:r w:rsidR="00B47B31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והעברת מערכות מרכזיות כגון מערכת תלמידים לסביבה הפתוחה , נדרש גידול משמעותי בכוח המחשוב בסביבה זו וברישוי ב</w:t>
            </w:r>
            <w:r w:rsidR="00801CA3">
              <w:rPr>
                <w:rFonts w:ascii="Arial" w:hAnsi="Arial" w:cs="Arial" w:hint="cs"/>
                <w:b/>
                <w:sz w:val="22"/>
                <w:szCs w:val="22"/>
                <w:rtl/>
              </w:rPr>
              <w:t>סי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 w:rsidR="00801CA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נתונים </w:t>
            </w:r>
            <w:r w:rsidR="00801CA3">
              <w:rPr>
                <w:rFonts w:ascii="Arial" w:hAnsi="Arial" w:cs="Arial"/>
                <w:b/>
                <w:sz w:val="22"/>
                <w:szCs w:val="22"/>
              </w:rPr>
              <w:t xml:space="preserve">oracle </w:t>
            </w:r>
            <w:r w:rsidR="00801CA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עליו יותקנו המערכות המוסבות כח</w:t>
            </w:r>
            <w:r w:rsidR="00801CA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לק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מבסיס הנתונים המרכזי הקיים כיום בסביבה הפתוחה.</w:t>
            </w:r>
          </w:p>
          <w:p w:rsidR="003F2DED" w:rsidRPr="003F2DED" w:rsidRDefault="00B47B31" w:rsidP="003F2DE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חלק מהרכש הינו שרת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מותאם שאותו מספקת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שעליו ניתן לקבל ביצועים טובים יותר (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exedata</w:t>
            </w:r>
            <w:proofErr w:type="spellEnd"/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) ויכולת גידול לפי הצרכים הגדלים בהמשך.</w:t>
            </w:r>
            <w:r w:rsid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F2DED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להאריך את ההתקשרות בשנתיים נוספות בעלות זהה ו/או הרחבת ההתקשרות ב20%</w:t>
            </w:r>
          </w:p>
          <w:p w:rsidR="003F2DED" w:rsidRPr="00E75D0F" w:rsidRDefault="003F2DED" w:rsidP="003F2DE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E73F80" wp14:editId="347BD2FD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R&#10;Nh0Z3gAAAAkBAAAPAAAAZHJzL2Rvd25yZXYueG1sTI9NT8MwDIbvSPyHyEjctrRlq7ZSd0IgriDG&#10;h8Qta7y2onGqJlvLv8ec4Gj70evnLXez69WZxtB5RkiXCSji2tuOG4S318fFBlSIhq3pPRPCNwXY&#10;VZcXpSmsn/iFzvvYKAnhUBiENsah0DrULTkTln4gltvRj85EGcdG29FMEu56nSVJrp3pWD60ZqD7&#10;luqv/ckhvD8dPz9WyXPz4NbD5OdEs9tqxOur+e4WVKQ5/sHwqy/qUInTwZ/YBtUjZOk6FxRhkWag&#10;BMjyrSwOCDerDeiq1P8bV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UTYdG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4219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3,966,222 </w:t>
            </w:r>
            <w:bookmarkStart w:id="0" w:name="_GoBack"/>
            <w:bookmarkEnd w:id="0"/>
            <w:r w:rsidR="008D43E6"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1604DB" w:rsidP="00BA62E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בסיס הנתונים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המותקן במשרד ומשמש תשתית לרוב היישומים בסביבה הפתוחה של המשרד, אינו ניתן להחלפה בצורה מיידית ללא ביצוע פרויקט הסבה ארוך ומורכב מאין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כמוהו.</w:t>
            </w:r>
            <w:r w:rsidR="00BA62ED">
              <w:rPr>
                <w:rFonts w:ascii="Arial" w:hAnsi="Arial" w:cs="Arial" w:hint="cs"/>
                <w:b/>
                <w:sz w:val="22"/>
                <w:szCs w:val="22"/>
                <w:rtl/>
              </w:rPr>
              <w:t>היקף</w:t>
            </w:r>
            <w:proofErr w:type="spellEnd"/>
            <w:r w:rsidR="00BA62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עלויות הסבת המערכות הקיימות עולה על סך הרכש שיש לבצע בהרחבת רישוי זה 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לפיכך, מוצר זה הוא יחיד. בנוסף,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היא הספק היחיד בישראל המורשה מטעם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העולמית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למכירה ותחזוקה של רישיונות לבסיס הנתונים </w:t>
            </w:r>
            <w:r>
              <w:rPr>
                <w:rFonts w:ascii="Arial" w:hAnsi="Arial" w:cs="Arial"/>
                <w:b/>
              </w:rPr>
              <w:t>Oracle</w:t>
            </w:r>
            <w:r>
              <w:rPr>
                <w:rFonts w:ascii="Arial" w:hAnsi="Arial" w:cs="Arial" w:hint="cs"/>
                <w:b/>
                <w:rtl/>
              </w:rPr>
              <w:t xml:space="preserve"> וציוד מיוחד</w:t>
            </w:r>
            <w:r w:rsidR="00D57574">
              <w:rPr>
                <w:rFonts w:ascii="Arial" w:hAnsi="Arial" w:cs="Arial" w:hint="cs"/>
                <w:b/>
                <w:rtl/>
              </w:rPr>
              <w:t xml:space="preserve"> ומותאם</w:t>
            </w:r>
            <w:r>
              <w:rPr>
                <w:rFonts w:ascii="Arial" w:hAnsi="Arial" w:cs="Arial" w:hint="cs"/>
                <w:b/>
                <w:rtl/>
              </w:rPr>
              <w:t xml:space="preserve"> להרצת בסיס הנתונים הזה.</w:t>
            </w:r>
          </w:p>
        </w:tc>
      </w:tr>
    </w:tbl>
    <w:p w:rsidR="003F2DED" w:rsidRDefault="003F2DE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3F2DED" w:rsidRDefault="003F2DED" w:rsidP="003F2DED">
      <w:pPr>
        <w:bidi/>
        <w:rPr>
          <w:rFonts w:ascii="Arial" w:hAnsi="Arial" w:cs="Arial"/>
          <w:b/>
          <w:sz w:val="22"/>
          <w:szCs w:val="22"/>
          <w:rtl/>
        </w:rPr>
      </w:pPr>
    </w:p>
    <w:p w:rsidR="003F2DED" w:rsidRDefault="003F2DED" w:rsidP="003F2DED">
      <w:pPr>
        <w:bidi/>
        <w:rPr>
          <w:rFonts w:ascii="Arial" w:hAnsi="Arial" w:cs="Arial"/>
          <w:b/>
          <w:sz w:val="22"/>
          <w:szCs w:val="22"/>
          <w:rtl/>
        </w:rPr>
      </w:pPr>
    </w:p>
    <w:p w:rsidR="003F2DED" w:rsidRDefault="003F2DED" w:rsidP="003F2DED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3F2DED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3F2DED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A16" w:rsidRDefault="001C5A16">
      <w:r>
        <w:separator/>
      </w:r>
    </w:p>
  </w:endnote>
  <w:endnote w:type="continuationSeparator" w:id="0">
    <w:p w:rsidR="001C5A16" w:rsidRDefault="001C5A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4219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A16" w:rsidRDefault="001C5A16">
      <w:r>
        <w:separator/>
      </w:r>
    </w:p>
  </w:footnote>
  <w:footnote w:type="continuationSeparator" w:id="0">
    <w:p w:rsidR="001C5A16" w:rsidRDefault="001C5A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C5A16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3F2DE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42192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6</TotalTime>
  <Pages>2</Pages>
  <Words>331</Words>
  <Characters>1794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2121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3</cp:revision>
  <cp:lastPrinted>2016-12-01T08:58:00Z</cp:lastPrinted>
  <dcterms:created xsi:type="dcterms:W3CDTF">2016-12-01T09:00:00Z</dcterms:created>
  <dcterms:modified xsi:type="dcterms:W3CDTF">2016-12-04T07:44:00Z</dcterms:modified>
</cp:coreProperties>
</file>